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2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68"/>
        <w:gridCol w:w="4963"/>
      </w:tblGrid>
      <w:tr w:rsidR="006A243D" w:rsidTr="007762A6">
        <w:trPr>
          <w:trHeight w:val="9486"/>
        </w:trPr>
        <w:tc>
          <w:tcPr>
            <w:tcW w:w="1622" w:type="pct"/>
          </w:tcPr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  <w:u w:val="single"/>
              </w:rPr>
              <w:t>Готовность к обучению в школе</w:t>
            </w:r>
            <w:r w:rsidRPr="00487494">
              <w:rPr>
                <w:rFonts w:eastAsia="Times New Roman" w:cs="Times New Roman"/>
                <w:color w:val="000000"/>
              </w:rPr>
              <w:t> - это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здоровья.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b/>
                <w:bCs/>
                <w:color w:val="000000"/>
              </w:rPr>
              <w:t>Следовательно, понятие «готовность к обучению в школе» включает: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1. физиологическую готовность – хороший уровень физического развития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2. психологическую готовность – достаточное развитие познавательных процессов (внимания, памяти, мышления, восприятия, воображения, ощущения, речи), обучаемости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3. социальную готовность – умение общаться со сверстниками и взрослыми</w:t>
            </w:r>
          </w:p>
          <w:p w:rsidR="006A243D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Все три составляющие школьной готовности тесно взаимосвязаны, недостатки в формировании любой из ее сторон так или иначе сказываются на успешности обучения в школе.</w:t>
            </w:r>
          </w:p>
          <w:p w:rsidR="00B442E7" w:rsidRDefault="00B442E7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</w:p>
          <w:p w:rsidR="00B442E7" w:rsidRDefault="00B442E7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lastRenderedPageBreak/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Что изменилось?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F75CA8" w:rsidRPr="00487494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Найди предмет треугольной (квадратной, прямоугольной, круглой) формы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6A243D" w:rsidRPr="007762A6" w:rsidRDefault="00F75CA8" w:rsidP="007762A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Игра развивает у ребенка восприятие формы. 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</w:t>
            </w:r>
            <w:r w:rsidR="00C02DFA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801" w:type="pct"/>
          </w:tcPr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lastRenderedPageBreak/>
              <w:t>Кроме занятий в детском саду рекомендуе</w:t>
            </w:r>
            <w:r w:rsidR="00C02DFA">
              <w:rPr>
                <w:rFonts w:eastAsia="Times New Roman" w:cs="Times New Roman"/>
                <w:color w:val="000000"/>
              </w:rPr>
              <w:t>тся</w:t>
            </w:r>
            <w:r w:rsidRPr="00487494">
              <w:rPr>
                <w:rFonts w:eastAsia="Times New Roman" w:cs="Times New Roman"/>
                <w:color w:val="000000"/>
              </w:rPr>
              <w:t xml:space="preserve"> играть с детьми дома для закрепления полученных знаний и навыков.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b/>
                <w:bCs/>
                <w:color w:val="000000"/>
              </w:rPr>
              <w:t>Мамы и папы будущих первоклассников!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В эти игры вы можете играть с детьми дома:</w:t>
            </w:r>
          </w:p>
          <w:p w:rsidR="00F75CA8" w:rsidRPr="00F75CA8" w:rsidRDefault="00F75CA8" w:rsidP="00F75CA8">
            <w:pPr>
              <w:spacing w:before="100" w:before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="006A243D" w:rsidRPr="00F75CA8">
              <w:rPr>
                <w:rFonts w:eastAsia="Times New Roman" w:cs="Times New Roman"/>
                <w:b/>
                <w:i/>
                <w:color w:val="000000"/>
              </w:rPr>
              <w:t>Назови одним словом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6A243D" w:rsidRPr="00487494" w:rsidRDefault="006A243D" w:rsidP="00F75CA8">
            <w:pPr>
              <w:spacing w:before="100" w:before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Игра проводится с предметными картинками, либо с игрушками. Смысл упражнения – научить ребенка правильно использовать обобщающие слова. Взрослый выкладывает на стол картинки, и просит назвать их одним словом. Например: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1)лиса, заяц, волк, медведь – животные;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2)кровать, стул, диван, кресло; - мебель;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3)сосна, ель, ива, клен – деревья и т.п.</w:t>
            </w:r>
          </w:p>
          <w:p w:rsidR="006A243D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="006A243D" w:rsidRPr="00F75CA8">
              <w:rPr>
                <w:rFonts w:eastAsia="Times New Roman" w:cs="Times New Roman"/>
                <w:b/>
                <w:i/>
                <w:color w:val="000000"/>
              </w:rPr>
              <w:t>Назови три предмета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C02DFA" w:rsidRPr="007762A6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Эта игра развивает у ребенка словесно-логическое мышление. 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 Кто ошибся, платит фант.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</w:rPr>
            </w:pPr>
            <w:r w:rsidRPr="00F75CA8">
              <w:rPr>
                <w:rFonts w:ascii="Segoe Print" w:eastAsia="Times New Roman" w:hAnsi="Segoe Print" w:cs="Times New Roman"/>
                <w:b/>
                <w:bCs/>
                <w:color w:val="000000"/>
              </w:rPr>
              <w:lastRenderedPageBreak/>
              <w:t>Рекомендации родителям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1. Занимайтесь с ребенком систематически(2-3 раза в неделю), занятия желательно проводить в одно и то же время.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2. Продолжительность каждого занятия для детей 6-7 лет – не больше 30 минут.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3. Можно10-15 минут заниматься за столом, 10-15-минут – на коврике. Это позволяет менять позу, снимает мышечное напряжение.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4. Не занимайтесь с ребенком, если он плохо себя чувствует или активно отказывается от занятий.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 5. Начинайте занятие с любимых или простых для выполнения заданий. Это дает ребенку уверенность в своих силах.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6. Спокойно, без раздражения относитесь к затруднениям и неудачам ребенка. Не ругайте, не стыдите ребенка за неудачи.</w:t>
            </w:r>
            <w:bookmarkStart w:id="0" w:name="_GoBack"/>
            <w:bookmarkEnd w:id="0"/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7. Подбадривайте ребенка, если у него что-то не получается. Терпеливо разъясняйте все, что непонятно.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8. Обязательно найдите, за что похвалить ребенка во время каждого занятия.</w:t>
            </w:r>
          </w:p>
          <w:p w:rsidR="006A243D" w:rsidRPr="007762A6" w:rsidRDefault="00F75CA8" w:rsidP="007762A6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9.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      </w:r>
          </w:p>
        </w:tc>
        <w:tc>
          <w:tcPr>
            <w:tcW w:w="1577" w:type="pct"/>
          </w:tcPr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lastRenderedPageBreak/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Графический диктант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F75CA8" w:rsidRPr="00487494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Для упражнения нужен тетрадный лист в клетку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простого, например:Одна клетка вверх. Одна клетка направо. Одна клетка вниз. Одна направо.Предложите ребенку закончить узор самостоятельно до конца строчки. Далее можно давать задания посложнее, например, две клетки вверх, одна влево и т.д.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Задание на внимание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C02DFA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      </w:r>
          </w:p>
          <w:p w:rsidR="007762A6" w:rsidRPr="007762A6" w:rsidRDefault="007762A6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</w:p>
          <w:p w:rsidR="006A243D" w:rsidRPr="00C57E11" w:rsidRDefault="006A243D" w:rsidP="00AF03BB">
            <w:pPr>
              <w:spacing w:line="360" w:lineRule="auto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C57E11">
              <w:rPr>
                <w:rFonts w:ascii="Monotype Corsiva" w:hAnsi="Monotype Corsiva"/>
                <w:sz w:val="40"/>
                <w:szCs w:val="40"/>
              </w:rPr>
              <w:lastRenderedPageBreak/>
              <w:t>Памятка для родителей</w:t>
            </w:r>
          </w:p>
          <w:p w:rsidR="006A243D" w:rsidRPr="00C57E11" w:rsidRDefault="006A243D" w:rsidP="00AF03BB">
            <w:pPr>
              <w:spacing w:line="360" w:lineRule="auto"/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FC68FE" w:rsidRDefault="006A243D" w:rsidP="00AF03BB">
            <w:pPr>
              <w:jc w:val="center"/>
              <w:rPr>
                <w:rFonts w:ascii="Monotype Corsiva" w:hAnsi="Monotype Corsiva"/>
                <w:b/>
                <w:sz w:val="58"/>
                <w:szCs w:val="58"/>
              </w:rPr>
            </w:pPr>
            <w:r>
              <w:rPr>
                <w:rFonts w:ascii="Monotype Corsiva" w:hAnsi="Monotype Corsiva"/>
                <w:b/>
                <w:sz w:val="58"/>
                <w:szCs w:val="58"/>
              </w:rPr>
              <w:t xml:space="preserve">Психологическая подготовка детей </w:t>
            </w:r>
          </w:p>
          <w:p w:rsidR="006A243D" w:rsidRDefault="00FC68FE" w:rsidP="00AF03BB">
            <w:pPr>
              <w:jc w:val="center"/>
              <w:rPr>
                <w:rFonts w:ascii="Monotype Corsiva" w:hAnsi="Monotype Corsiva"/>
                <w:b/>
                <w:sz w:val="58"/>
                <w:szCs w:val="58"/>
              </w:rPr>
            </w:pPr>
            <w:r>
              <w:rPr>
                <w:rFonts w:ascii="Monotype Corsiva" w:hAnsi="Monotype Corsiva"/>
                <w:b/>
                <w:sz w:val="58"/>
                <w:szCs w:val="58"/>
              </w:rPr>
              <w:t xml:space="preserve">6-7 лет </w:t>
            </w:r>
            <w:r w:rsidR="006A243D">
              <w:rPr>
                <w:rFonts w:ascii="Monotype Corsiva" w:hAnsi="Monotype Corsiva"/>
                <w:b/>
                <w:sz w:val="58"/>
                <w:szCs w:val="58"/>
              </w:rPr>
              <w:t>к школе</w:t>
            </w:r>
          </w:p>
          <w:p w:rsidR="006A243D" w:rsidRDefault="006A243D" w:rsidP="00AF03BB">
            <w:pPr>
              <w:jc w:val="center"/>
              <w:rPr>
                <w:rFonts w:ascii="Monotype Corsiva" w:hAnsi="Monotype Corsiva"/>
                <w:b/>
                <w:sz w:val="58"/>
                <w:szCs w:val="58"/>
              </w:rPr>
            </w:pPr>
          </w:p>
          <w:p w:rsidR="006A243D" w:rsidRPr="006A243D" w:rsidRDefault="006A243D" w:rsidP="00AF03BB">
            <w:pPr>
              <w:jc w:val="center"/>
              <w:rPr>
                <w:rFonts w:cs="Times New Roman"/>
                <w:b/>
                <w:i/>
                <w:sz w:val="40"/>
                <w:szCs w:val="40"/>
              </w:rPr>
            </w:pPr>
            <w:r w:rsidRPr="006A243D">
              <w:rPr>
                <w:rFonts w:cs="Times New Roman"/>
                <w:b/>
                <w:i/>
                <w:sz w:val="40"/>
                <w:szCs w:val="40"/>
              </w:rPr>
              <w:t>Игры для будущих первоклассников</w:t>
            </w:r>
          </w:p>
          <w:p w:rsidR="006A243D" w:rsidRDefault="006A243D" w:rsidP="00AF03B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6A243D" w:rsidRDefault="006A243D" w:rsidP="00AF03B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6A243D" w:rsidRPr="005E403C" w:rsidRDefault="006A243D" w:rsidP="006A243D">
            <w:pPr>
              <w:shd w:val="clear" w:color="auto" w:fill="FFFFFF"/>
              <w:spacing w:before="120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3281" cy="2351314"/>
                  <wp:effectExtent l="19050" t="0" r="1319" b="0"/>
                  <wp:docPr id="1" name="Рисунок 0" descr="р-и-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-и-р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352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442" w:rsidRDefault="003F2442" w:rsidP="007762A6"/>
    <w:sectPr w:rsidR="003F2442" w:rsidSect="007762A6">
      <w:headerReference w:type="default" r:id="rId8"/>
      <w:footerReference w:type="default" r:id="rId9"/>
      <w:pgSz w:w="16838" w:h="11906" w:orient="landscape"/>
      <w:pgMar w:top="285" w:right="1134" w:bottom="851" w:left="1134" w:header="283" w:footer="11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C49" w:rsidRDefault="00351C49" w:rsidP="007762A6">
      <w:r>
        <w:separator/>
      </w:r>
    </w:p>
  </w:endnote>
  <w:endnote w:type="continuationSeparator" w:id="1">
    <w:p w:rsidR="00351C49" w:rsidRDefault="00351C49" w:rsidP="0077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A6" w:rsidRPr="007762A6" w:rsidRDefault="007762A6" w:rsidP="007762A6">
    <w:pPr>
      <w:pStyle w:val="a7"/>
      <w:rPr>
        <w:color w:val="808080" w:themeColor="background1" w:themeShade="80"/>
        <w:sz w:val="22"/>
        <w:szCs w:val="22"/>
      </w:rPr>
    </w:pPr>
    <w:r w:rsidRPr="007762A6">
      <w:rPr>
        <w:color w:val="808080" w:themeColor="background1" w:themeShade="80"/>
        <w:sz w:val="22"/>
        <w:szCs w:val="22"/>
      </w:rPr>
      <w:t>http://kids-psyhology.ru/</w:t>
    </w:r>
  </w:p>
  <w:p w:rsidR="007762A6" w:rsidRDefault="007762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C49" w:rsidRDefault="00351C49" w:rsidP="007762A6">
      <w:r>
        <w:separator/>
      </w:r>
    </w:p>
  </w:footnote>
  <w:footnote w:type="continuationSeparator" w:id="1">
    <w:p w:rsidR="00351C49" w:rsidRDefault="00351C49" w:rsidP="00776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A6" w:rsidRPr="007762A6" w:rsidRDefault="007762A6">
    <w:pPr>
      <w:pStyle w:val="a7"/>
      <w:rPr>
        <w:color w:val="808080" w:themeColor="background1" w:themeShade="80"/>
        <w:sz w:val="22"/>
        <w:szCs w:val="22"/>
      </w:rPr>
    </w:pPr>
    <w:r w:rsidRPr="007762A6">
      <w:rPr>
        <w:color w:val="808080" w:themeColor="background1" w:themeShade="80"/>
        <w:sz w:val="22"/>
        <w:szCs w:val="22"/>
      </w:rPr>
      <w:t>http://kids-psyhology.ru/</w:t>
    </w:r>
  </w:p>
  <w:p w:rsidR="007762A6" w:rsidRDefault="007762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4B13"/>
    <w:multiLevelType w:val="hybridMultilevel"/>
    <w:tmpl w:val="2200D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C26661"/>
    <w:multiLevelType w:val="hybridMultilevel"/>
    <w:tmpl w:val="EC088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7914B7"/>
    <w:multiLevelType w:val="hybridMultilevel"/>
    <w:tmpl w:val="C768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F3D6A"/>
    <w:multiLevelType w:val="hybridMultilevel"/>
    <w:tmpl w:val="A8DEE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3D"/>
    <w:rsid w:val="001230D1"/>
    <w:rsid w:val="00191E50"/>
    <w:rsid w:val="00351C49"/>
    <w:rsid w:val="003B05D1"/>
    <w:rsid w:val="003F2442"/>
    <w:rsid w:val="00456617"/>
    <w:rsid w:val="006128E9"/>
    <w:rsid w:val="006A243D"/>
    <w:rsid w:val="007762A6"/>
    <w:rsid w:val="007C7447"/>
    <w:rsid w:val="007F3D9C"/>
    <w:rsid w:val="00AB7FF2"/>
    <w:rsid w:val="00B442E7"/>
    <w:rsid w:val="00BD7F31"/>
    <w:rsid w:val="00C02DFA"/>
    <w:rsid w:val="00C37DC7"/>
    <w:rsid w:val="00C90DB3"/>
    <w:rsid w:val="00EE07F3"/>
    <w:rsid w:val="00F0191E"/>
    <w:rsid w:val="00F75CA8"/>
    <w:rsid w:val="00FC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3D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43D"/>
    <w:pPr>
      <w:ind w:left="720"/>
      <w:contextualSpacing/>
    </w:pPr>
  </w:style>
  <w:style w:type="character" w:customStyle="1" w:styleId="apple-converted-space">
    <w:name w:val="apple-converted-space"/>
    <w:basedOn w:val="a0"/>
    <w:rsid w:val="006A243D"/>
  </w:style>
  <w:style w:type="paragraph" w:styleId="a5">
    <w:name w:val="Balloon Text"/>
    <w:basedOn w:val="a"/>
    <w:link w:val="a6"/>
    <w:uiPriority w:val="99"/>
    <w:semiHidden/>
    <w:unhideWhenUsed/>
    <w:rsid w:val="006A24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3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762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2A6"/>
    <w:rPr>
      <w:rFonts w:ascii="Times New Roman" w:hAnsi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62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62A6"/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2</cp:revision>
  <cp:lastPrinted>2018-10-15T06:50:00Z</cp:lastPrinted>
  <dcterms:created xsi:type="dcterms:W3CDTF">2018-12-03T06:07:00Z</dcterms:created>
  <dcterms:modified xsi:type="dcterms:W3CDTF">2018-12-03T06:07:00Z</dcterms:modified>
</cp:coreProperties>
</file>